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DF4187" w:rsidP="00543467">
      <w:r w:rsidRPr="00DF4187">
        <w:t xml:space="preserve">TR83/24/GEDES-TD/0015 Serdar Şahin Özel Öğretim Kurumları İnş. San. Tic. Ltd. Şti.-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C75C7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DF4187" w:rsidRPr="00DF4187">
              <w:rPr>
                <w:rFonts w:ascii="Calibri" w:eastAsia="Times New Roman" w:hAnsi="Calibri" w:cs="Times New Roman"/>
                <w:color w:val="000000"/>
                <w:lang w:eastAsia="tr-TR"/>
              </w:rPr>
              <w:t>Teknik Bölüm Öğretmenleri için İnsansız Hava Aracı Teorik ve Pratik İmalat Eğitimi Ve Danışmalık Hizmeti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AF4DFA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DF4187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A90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CEDD-9DB4-49CE-BA98-B2E6AE0EB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99</cp:revision>
  <dcterms:created xsi:type="dcterms:W3CDTF">2015-01-15T13:02:00Z</dcterms:created>
  <dcterms:modified xsi:type="dcterms:W3CDTF">2025-03-13T10:35:00Z</dcterms:modified>
</cp:coreProperties>
</file>